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AE30" w14:textId="32A4509E" w:rsidR="001B6066" w:rsidRPr="0006574A" w:rsidRDefault="006F4145" w:rsidP="006F4145">
      <w:pPr>
        <w:pStyle w:val="paragraph"/>
        <w:shd w:val="clear" w:color="auto" w:fill="FFFFFF"/>
        <w:jc w:val="center"/>
        <w:rPr>
          <w:rFonts w:ascii="Arial Nova" w:hAnsi="Arial Nova"/>
          <w:b/>
          <w:bCs/>
          <w:color w:val="000000" w:themeColor="text1"/>
          <w:sz w:val="36"/>
          <w:szCs w:val="36"/>
        </w:rPr>
      </w:pPr>
      <w:r w:rsidRPr="0006574A">
        <w:rPr>
          <w:rFonts w:ascii="Arial Nova" w:hAnsi="Arial Nova"/>
          <w:b/>
          <w:bCs/>
          <w:color w:val="000000" w:themeColor="text1"/>
          <w:sz w:val="36"/>
          <w:szCs w:val="36"/>
        </w:rPr>
        <w:t>AV / 3</w:t>
      </w:r>
      <w:r w:rsidRPr="0006574A">
        <w:rPr>
          <w:rFonts w:ascii="Arial Nova" w:hAnsi="Arial Nova"/>
          <w:b/>
          <w:bCs/>
          <w:color w:val="000000" w:themeColor="text1"/>
          <w:sz w:val="36"/>
          <w:szCs w:val="36"/>
          <w:vertAlign w:val="superscript"/>
        </w:rPr>
        <w:t>rd</w:t>
      </w:r>
      <w:r w:rsidRPr="0006574A">
        <w:rPr>
          <w:rFonts w:ascii="Arial Nova" w:hAnsi="Arial Nova"/>
          <w:b/>
          <w:bCs/>
          <w:color w:val="000000" w:themeColor="text1"/>
          <w:sz w:val="36"/>
          <w:szCs w:val="36"/>
        </w:rPr>
        <w:t xml:space="preserve"> party</w:t>
      </w:r>
      <w:r w:rsidR="00E11502" w:rsidRPr="0006574A">
        <w:rPr>
          <w:rFonts w:ascii="Arial Nova" w:hAnsi="Arial Nova"/>
          <w:b/>
          <w:bCs/>
          <w:color w:val="000000" w:themeColor="text1"/>
          <w:sz w:val="36"/>
          <w:szCs w:val="36"/>
        </w:rPr>
        <w:t xml:space="preserve"> </w:t>
      </w:r>
      <w:r w:rsidRPr="0006574A">
        <w:rPr>
          <w:rFonts w:ascii="Arial Nova" w:hAnsi="Arial Nova"/>
          <w:b/>
          <w:bCs/>
          <w:color w:val="000000" w:themeColor="text1"/>
          <w:sz w:val="36"/>
          <w:szCs w:val="36"/>
        </w:rPr>
        <w:t>integrator</w:t>
      </w:r>
    </w:p>
    <w:p w14:paraId="6E2A1FDD" w14:textId="61155F63" w:rsidR="00822C5C" w:rsidRPr="0006574A" w:rsidRDefault="00822C5C" w:rsidP="001B6066">
      <w:pPr>
        <w:pStyle w:val="paragraph"/>
        <w:shd w:val="clear" w:color="auto" w:fill="FFFFFF"/>
        <w:rPr>
          <w:rFonts w:ascii="Arial Nova" w:hAnsi="Arial Nova"/>
          <w:color w:val="000000" w:themeColor="text1"/>
          <w:sz w:val="24"/>
          <w:szCs w:val="24"/>
        </w:rPr>
      </w:pPr>
    </w:p>
    <w:p w14:paraId="0BF94DC8" w14:textId="64B57F2F" w:rsidR="00822C5C" w:rsidRPr="0006574A" w:rsidRDefault="00822C5C" w:rsidP="001B6066">
      <w:pPr>
        <w:pStyle w:val="paragraph"/>
        <w:shd w:val="clear" w:color="auto" w:fill="FFFFFF"/>
        <w:rPr>
          <w:rFonts w:ascii="Arial Nova" w:hAnsi="Arial Nova"/>
          <w:color w:val="000000" w:themeColor="text1"/>
          <w:sz w:val="24"/>
          <w:szCs w:val="24"/>
        </w:rPr>
      </w:pPr>
    </w:p>
    <w:p w14:paraId="2F0B85CE" w14:textId="5BF2EDA6" w:rsidR="00971F89" w:rsidRPr="0006574A" w:rsidRDefault="00971F89" w:rsidP="006F4145">
      <w:pPr>
        <w:ind w:left="-567"/>
        <w:rPr>
          <w:rStyle w:val="fontstyle01"/>
          <w:rFonts w:ascii="Arial Nova" w:hAnsi="Arial Nova"/>
          <w:color w:val="000000" w:themeColor="text1"/>
          <w:sz w:val="24"/>
          <w:szCs w:val="24"/>
        </w:rPr>
      </w:pPr>
      <w:r w:rsidRPr="0006574A">
        <w:rPr>
          <w:rFonts w:ascii="Arial Nova" w:hAnsi="Arial Nova"/>
          <w:b/>
          <w:bCs/>
          <w:color w:val="000000" w:themeColor="text1"/>
          <w:sz w:val="24"/>
          <w:szCs w:val="24"/>
        </w:rPr>
        <w:t>Third Party Interfacing (where applicable and noted in quote overview)</w:t>
      </w:r>
      <w:r w:rsidRPr="0006574A">
        <w:rPr>
          <w:rFonts w:ascii="Arial Nova" w:hAnsi="Arial Nova"/>
          <w:b/>
          <w:bCs/>
          <w:color w:val="000000" w:themeColor="text1"/>
          <w:sz w:val="24"/>
          <w:szCs w:val="24"/>
        </w:rPr>
        <w:br/>
      </w:r>
      <w:r w:rsidRPr="0006574A">
        <w:rPr>
          <w:rFonts w:ascii="Arial Nova" w:hAnsi="Arial Nova"/>
          <w:b/>
          <w:bCs/>
          <w:color w:val="000000" w:themeColor="text1"/>
          <w:sz w:val="24"/>
          <w:szCs w:val="24"/>
        </w:rPr>
        <w:br/>
      </w:r>
      <w:r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>The zencontrol platform has been designed for modern buildings with integrated system from HVAC,</w:t>
      </w:r>
      <w:r w:rsidR="0006574A"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 xml:space="preserve"> </w:t>
      </w:r>
      <w:r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>BMS, Security to Fans, Shades and Audio-Visual systems. One of the ways in which zencontrol</w:t>
      </w:r>
      <w:r w:rsidR="0006574A"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 xml:space="preserve"> </w:t>
      </w:r>
      <w:r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>encourages connected buildings is the provision of a UDP based network lighting protocol for control of</w:t>
      </w:r>
      <w:r w:rsidR="0006574A"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 xml:space="preserve"> </w:t>
      </w:r>
      <w:r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>connected DALI luminaires from 3rd party systems. The UDP system allows integration to existing</w:t>
      </w:r>
      <w:r w:rsidR="0006574A"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 xml:space="preserve"> </w:t>
      </w:r>
      <w:r w:rsidRPr="0006574A">
        <w:rPr>
          <w:rStyle w:val="fontstyle01"/>
          <w:rFonts w:ascii="Arial Nova" w:hAnsi="Arial Nova"/>
          <w:color w:val="000000" w:themeColor="text1"/>
          <w:sz w:val="24"/>
          <w:szCs w:val="24"/>
        </w:rPr>
        <w:t xml:space="preserve">systems and networks infrastructure. </w:t>
      </w:r>
    </w:p>
    <w:p w14:paraId="557807AE" w14:textId="50E13DEA" w:rsidR="00A90153" w:rsidRPr="0006574A" w:rsidRDefault="00A90153" w:rsidP="006F4145">
      <w:pPr>
        <w:ind w:left="-567"/>
        <w:rPr>
          <w:rFonts w:ascii="Arial Nova" w:hAnsi="Arial Nova" w:cs="Arial"/>
          <w:b/>
          <w:bCs/>
          <w:color w:val="000000" w:themeColor="text1"/>
          <w:sz w:val="24"/>
          <w:szCs w:val="24"/>
        </w:rPr>
      </w:pP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Hardware components are included in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the project scope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, but any time required on site to liaise with other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third-party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 contractors, including creation of scenes or lighting triggers etc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.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are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 outside of this scope of works/deliverables and will be subject to additional charges at our standard hourly rate unless otherwise noted in the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project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 overview.</w:t>
      </w:r>
    </w:p>
    <w:p w14:paraId="1BD08495" w14:textId="3AA09CA1" w:rsidR="00A90153" w:rsidRPr="0006574A" w:rsidRDefault="00A90153" w:rsidP="00A90153">
      <w:pPr>
        <w:pStyle w:val="paragraph"/>
        <w:shd w:val="clear" w:color="auto" w:fill="FFFFFF"/>
        <w:ind w:left="-567"/>
        <w:rPr>
          <w:rFonts w:ascii="Arial Nova" w:hAnsi="Arial Nova"/>
          <w:color w:val="000000" w:themeColor="text1"/>
          <w:sz w:val="24"/>
          <w:szCs w:val="24"/>
        </w:rPr>
      </w:pP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Lighting controls are on their own network. No inclusion in this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 xml:space="preserve">project </w:t>
      </w:r>
      <w:r w:rsidRPr="0006574A">
        <w:rPr>
          <w:rFonts w:ascii="Arial Nova" w:hAnsi="Arial Nova"/>
          <w:color w:val="000000" w:themeColor="text1"/>
          <w:sz w:val="24"/>
          <w:szCs w:val="24"/>
        </w:rPr>
        <w:t>for any networking gear required to allow for TCP/IP connections across multiple VLANS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,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t</w:t>
      </w:r>
      <w:r w:rsidRPr="0006574A">
        <w:rPr>
          <w:rFonts w:ascii="Arial Nova" w:hAnsi="Arial Nova"/>
          <w:color w:val="000000" w:themeColor="text1"/>
          <w:sz w:val="24"/>
          <w:szCs w:val="24"/>
        </w:rPr>
        <w:t xml:space="preserve">his will be required under the AV scope of </w:t>
      </w:r>
      <w:r w:rsidR="00971F89" w:rsidRPr="0006574A">
        <w:rPr>
          <w:rFonts w:ascii="Arial Nova" w:hAnsi="Arial Nova"/>
          <w:color w:val="000000" w:themeColor="text1"/>
          <w:sz w:val="24"/>
          <w:szCs w:val="24"/>
        </w:rPr>
        <w:t>works.</w:t>
      </w:r>
    </w:p>
    <w:p w14:paraId="345B7345" w14:textId="77777777" w:rsidR="00A90153" w:rsidRPr="0006574A" w:rsidRDefault="00A90153" w:rsidP="006F4145">
      <w:pPr>
        <w:ind w:left="-567"/>
        <w:rPr>
          <w:rFonts w:ascii="Arial Nova" w:hAnsi="Arial Nova" w:cs="Arial"/>
          <w:b/>
          <w:bCs/>
          <w:color w:val="000000" w:themeColor="text1"/>
          <w:sz w:val="24"/>
          <w:szCs w:val="24"/>
        </w:rPr>
      </w:pPr>
    </w:p>
    <w:p w14:paraId="2519342B" w14:textId="7F24C82B" w:rsidR="00B61508" w:rsidRDefault="00971F89" w:rsidP="00B6150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574A">
        <w:rPr>
          <w:rFonts w:ascii="Arial Nova" w:hAnsi="Arial Nova" w:cs="Arial"/>
          <w:b/>
          <w:bCs/>
          <w:color w:val="000000" w:themeColor="text1"/>
          <w:sz w:val="24"/>
          <w:szCs w:val="24"/>
        </w:rPr>
        <w:t xml:space="preserve">Required for </w:t>
      </w:r>
      <w:r w:rsidR="006F4145" w:rsidRPr="0006574A">
        <w:rPr>
          <w:rFonts w:ascii="Arial Nova" w:hAnsi="Arial Nova" w:cs="Arial"/>
          <w:b/>
          <w:bCs/>
          <w:color w:val="000000" w:themeColor="text1"/>
          <w:sz w:val="24"/>
          <w:szCs w:val="24"/>
        </w:rPr>
        <w:t>AV interfacing:</w:t>
      </w:r>
      <w:r w:rsidR="006F4145" w:rsidRPr="0006574A">
        <w:rPr>
          <w:rFonts w:ascii="Arial Nova" w:hAnsi="Arial Nova" w:cs="Arial"/>
          <w:b/>
          <w:bCs/>
          <w:color w:val="000000" w:themeColor="text1"/>
          <w:sz w:val="24"/>
          <w:szCs w:val="24"/>
        </w:rPr>
        <w:br/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>-All zencon</w:t>
      </w:r>
      <w:r w:rsidR="00B61508">
        <w:rPr>
          <w:rFonts w:ascii="Arial Nova" w:hAnsi="Arial Nova" w:cs="Arial"/>
          <w:color w:val="000000" w:themeColor="text1"/>
          <w:sz w:val="24"/>
          <w:szCs w:val="24"/>
        </w:rPr>
        <w:t>trol con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 xml:space="preserve">trollers </w:t>
      </w:r>
      <w:r w:rsidR="00B61508">
        <w:rPr>
          <w:rFonts w:ascii="Arial Nova" w:hAnsi="Arial Nova" w:cs="Arial"/>
          <w:color w:val="000000" w:themeColor="text1"/>
          <w:sz w:val="24"/>
          <w:szCs w:val="24"/>
        </w:rPr>
        <w:t xml:space="preserve">needs to be 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>on either a client network or linked direct via TCP/IP to the AV system.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br/>
      </w:r>
      <w:r w:rsidRPr="0006574A">
        <w:rPr>
          <w:rFonts w:ascii="Arial Nova" w:hAnsi="Arial Nova" w:cs="Arial"/>
          <w:b/>
          <w:bCs/>
          <w:color w:val="000000" w:themeColor="text1"/>
          <w:sz w:val="24"/>
          <w:szCs w:val="24"/>
        </w:rPr>
        <w:t>-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 xml:space="preserve">Intelligent Environments will enable </w:t>
      </w:r>
      <w:r w:rsidRPr="0006574A">
        <w:rPr>
          <w:rFonts w:ascii="Arial Nova" w:hAnsi="Arial Nova" w:cs="Arial"/>
          <w:color w:val="000000" w:themeColor="text1"/>
          <w:sz w:val="24"/>
          <w:szCs w:val="24"/>
          <w:shd w:val="clear" w:color="auto" w:fill="FFFFFF"/>
        </w:rPr>
        <w:t xml:space="preserve">UDP support for 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 xml:space="preserve">third party interface on the controllers required. </w:t>
      </w:r>
      <w:r w:rsidR="006F4145" w:rsidRPr="0006574A">
        <w:rPr>
          <w:rFonts w:ascii="Arial Nova" w:hAnsi="Arial Nova" w:cs="Arial"/>
          <w:color w:val="000000" w:themeColor="text1"/>
          <w:sz w:val="24"/>
          <w:szCs w:val="24"/>
        </w:rPr>
        <w:br/>
        <w:t>-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>AV integrator to download ‘</w:t>
      </w:r>
      <w:r w:rsidR="006F4145" w:rsidRPr="0006574A">
        <w:rPr>
          <w:rFonts w:ascii="Arial Nova" w:hAnsi="Arial Nova" w:cs="Arial"/>
          <w:color w:val="000000" w:themeColor="text1"/>
          <w:sz w:val="24"/>
          <w:szCs w:val="24"/>
        </w:rPr>
        <w:t>Zen generator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>’</w:t>
      </w:r>
      <w:r w:rsidR="006F4145" w:rsidRPr="0006574A">
        <w:rPr>
          <w:rFonts w:ascii="Arial Nova" w:hAnsi="Arial Nova" w:cs="Arial"/>
          <w:color w:val="000000" w:themeColor="text1"/>
          <w:sz w:val="24"/>
          <w:szCs w:val="24"/>
        </w:rPr>
        <w:t xml:space="preserve"> zip </w:t>
      </w:r>
      <w:r w:rsidRPr="0006574A">
        <w:rPr>
          <w:rFonts w:ascii="Arial Nova" w:hAnsi="Arial Nova" w:cs="Arial"/>
          <w:color w:val="000000" w:themeColor="text1"/>
          <w:sz w:val="24"/>
          <w:szCs w:val="24"/>
        </w:rPr>
        <w:t>file</w:t>
      </w:r>
      <w:r w:rsidR="00B61508">
        <w:rPr>
          <w:rFonts w:ascii="Arial Nova" w:hAnsi="Arial Nova" w:cs="Arial"/>
          <w:color w:val="000000" w:themeColor="text1"/>
          <w:sz w:val="24"/>
          <w:szCs w:val="24"/>
        </w:rPr>
        <w:t>, r</w:t>
      </w:r>
      <w:r w:rsidR="0006574A" w:rsidRPr="0006574A">
        <w:rPr>
          <w:rFonts w:ascii="Arial Nova" w:hAnsi="Arial Nova" w:cs="Arial"/>
          <w:color w:val="000000" w:themeColor="text1"/>
          <w:sz w:val="24"/>
          <w:szCs w:val="24"/>
        </w:rPr>
        <w:t>efer to ‘Application Note-Ethernet UDP’ document and create strings for control.</w:t>
      </w:r>
    </w:p>
    <w:p w14:paraId="5D8FD955" w14:textId="77777777" w:rsidR="00B61508" w:rsidRDefault="00B61508" w:rsidP="00B61508"/>
    <w:p w14:paraId="21DD1A59" w14:textId="551D62CC" w:rsidR="006F4145" w:rsidRPr="0006574A" w:rsidRDefault="006F4145" w:rsidP="0006574A">
      <w:pPr>
        <w:ind w:left="-567"/>
        <w:rPr>
          <w:rFonts w:ascii="Arial Nova" w:hAnsi="Arial Nova"/>
          <w:color w:val="000000" w:themeColor="text1"/>
          <w:sz w:val="24"/>
          <w:szCs w:val="24"/>
        </w:rPr>
      </w:pPr>
    </w:p>
    <w:sectPr w:rsidR="006F4145" w:rsidRPr="000657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839F" w14:textId="77777777" w:rsidR="00D869E8" w:rsidRDefault="00D869E8" w:rsidP="001952E0">
      <w:pPr>
        <w:spacing w:after="0" w:line="240" w:lineRule="auto"/>
      </w:pPr>
      <w:r>
        <w:separator/>
      </w:r>
    </w:p>
  </w:endnote>
  <w:endnote w:type="continuationSeparator" w:id="0">
    <w:p w14:paraId="78186617" w14:textId="77777777" w:rsidR="00D869E8" w:rsidRDefault="00D869E8" w:rsidP="001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CC4F" w14:textId="7F8E342F" w:rsidR="00E625A1" w:rsidRPr="00E625A1" w:rsidRDefault="00E625A1" w:rsidP="00E625A1">
    <w:pPr>
      <w:pStyle w:val="Footer"/>
      <w:jc w:val="right"/>
      <w:rPr>
        <w:rFonts w:ascii="Century Gothic" w:hAnsi="Century Gothic"/>
        <w:sz w:val="20"/>
        <w:szCs w:val="20"/>
      </w:rPr>
    </w:pPr>
    <w:r w:rsidRPr="00E625A1">
      <w:rPr>
        <w:rFonts w:ascii="Century Gothic" w:hAnsi="Century Gothic"/>
        <w:sz w:val="20"/>
        <w:szCs w:val="20"/>
      </w:rPr>
      <w:t xml:space="preserve">Page | </w:t>
    </w:r>
    <w:r w:rsidRPr="00E625A1">
      <w:rPr>
        <w:rFonts w:ascii="Century Gothic" w:hAnsi="Century Gothic"/>
        <w:sz w:val="20"/>
        <w:szCs w:val="20"/>
      </w:rPr>
      <w:fldChar w:fldCharType="begin"/>
    </w:r>
    <w:r w:rsidRPr="00E625A1">
      <w:rPr>
        <w:rFonts w:ascii="Century Gothic" w:hAnsi="Century Gothic"/>
        <w:sz w:val="20"/>
        <w:szCs w:val="20"/>
      </w:rPr>
      <w:instrText xml:space="preserve"> PAGE   \* MERGEFORMAT </w:instrText>
    </w:r>
    <w:r w:rsidRPr="00E625A1">
      <w:rPr>
        <w:rFonts w:ascii="Century Gothic" w:hAnsi="Century Gothic"/>
        <w:sz w:val="20"/>
        <w:szCs w:val="20"/>
      </w:rPr>
      <w:fldChar w:fldCharType="separate"/>
    </w:r>
    <w:r w:rsidRPr="00E625A1">
      <w:rPr>
        <w:rFonts w:ascii="Century Gothic" w:hAnsi="Century Gothic"/>
        <w:noProof/>
        <w:sz w:val="20"/>
        <w:szCs w:val="20"/>
      </w:rPr>
      <w:t>1</w:t>
    </w:r>
    <w:r w:rsidRPr="00E625A1">
      <w:rPr>
        <w:rFonts w:ascii="Century Gothic" w:hAnsi="Century Gothic"/>
        <w:noProof/>
        <w:sz w:val="20"/>
        <w:szCs w:val="20"/>
      </w:rPr>
      <w:fldChar w:fldCharType="end"/>
    </w:r>
    <w:r w:rsidRPr="00E625A1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311C" w14:textId="77777777" w:rsidR="00D869E8" w:rsidRDefault="00D869E8" w:rsidP="001952E0">
      <w:pPr>
        <w:spacing w:after="0" w:line="240" w:lineRule="auto"/>
      </w:pPr>
      <w:r>
        <w:separator/>
      </w:r>
    </w:p>
  </w:footnote>
  <w:footnote w:type="continuationSeparator" w:id="0">
    <w:p w14:paraId="4D78E0B0" w14:textId="77777777" w:rsidR="00D869E8" w:rsidRDefault="00D869E8" w:rsidP="001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144F" w14:textId="1C959D2B" w:rsidR="001952E0" w:rsidRDefault="00E11502">
    <w:pPr>
      <w:pStyle w:val="Header"/>
      <w:rPr>
        <w:rFonts w:ascii="Century Gothic" w:hAnsi="Century Gothic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4F3B3" wp14:editId="63FA441A">
          <wp:simplePos x="0" y="0"/>
          <wp:positionH relativeFrom="column">
            <wp:posOffset>3773805</wp:posOffset>
          </wp:positionH>
          <wp:positionV relativeFrom="paragraph">
            <wp:posOffset>-158750</wp:posOffset>
          </wp:positionV>
          <wp:extent cx="1656127" cy="614855"/>
          <wp:effectExtent l="0" t="0" r="127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127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56E781" wp14:editId="36DBC4CC">
          <wp:simplePos x="0" y="0"/>
          <wp:positionH relativeFrom="margin">
            <wp:posOffset>-161925</wp:posOffset>
          </wp:positionH>
          <wp:positionV relativeFrom="paragraph">
            <wp:posOffset>-66040</wp:posOffset>
          </wp:positionV>
          <wp:extent cx="3150451" cy="619200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451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3A">
      <w:t xml:space="preserve">                                             </w:t>
    </w:r>
  </w:p>
  <w:p w14:paraId="6E0CA21F" w14:textId="7398A208" w:rsidR="00E625A1" w:rsidRDefault="00E625A1">
    <w:pPr>
      <w:pStyle w:val="Header"/>
      <w:rPr>
        <w:rFonts w:ascii="Century Gothic" w:hAnsi="Century Gothic"/>
        <w:sz w:val="32"/>
        <w:szCs w:val="32"/>
      </w:rPr>
    </w:pPr>
  </w:p>
  <w:p w14:paraId="6D93C46E" w14:textId="77777777" w:rsidR="00E625A1" w:rsidRPr="00E625A1" w:rsidRDefault="00E625A1">
    <w:pPr>
      <w:pStyle w:val="Header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2550"/>
    <w:multiLevelType w:val="hybridMultilevel"/>
    <w:tmpl w:val="AFC6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0CC0"/>
    <w:multiLevelType w:val="hybridMultilevel"/>
    <w:tmpl w:val="A95E2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E0"/>
    <w:rsid w:val="0000173A"/>
    <w:rsid w:val="0006574A"/>
    <w:rsid w:val="000A69BB"/>
    <w:rsid w:val="001952E0"/>
    <w:rsid w:val="00196D3A"/>
    <w:rsid w:val="001B6066"/>
    <w:rsid w:val="001C20E4"/>
    <w:rsid w:val="002536B1"/>
    <w:rsid w:val="002808B0"/>
    <w:rsid w:val="00385D28"/>
    <w:rsid w:val="003B7277"/>
    <w:rsid w:val="003B737F"/>
    <w:rsid w:val="004135CA"/>
    <w:rsid w:val="00420A50"/>
    <w:rsid w:val="00527C66"/>
    <w:rsid w:val="0055554B"/>
    <w:rsid w:val="005D09A5"/>
    <w:rsid w:val="00653A7C"/>
    <w:rsid w:val="00660F2E"/>
    <w:rsid w:val="006652CB"/>
    <w:rsid w:val="006F4145"/>
    <w:rsid w:val="00705F95"/>
    <w:rsid w:val="007C2D4C"/>
    <w:rsid w:val="007C378B"/>
    <w:rsid w:val="007E0593"/>
    <w:rsid w:val="00822C5C"/>
    <w:rsid w:val="008D2750"/>
    <w:rsid w:val="00931AFE"/>
    <w:rsid w:val="00956FBA"/>
    <w:rsid w:val="00971F89"/>
    <w:rsid w:val="009E239D"/>
    <w:rsid w:val="00A41500"/>
    <w:rsid w:val="00A61B49"/>
    <w:rsid w:val="00A90153"/>
    <w:rsid w:val="00AB3110"/>
    <w:rsid w:val="00AC0463"/>
    <w:rsid w:val="00AC5F4B"/>
    <w:rsid w:val="00B61508"/>
    <w:rsid w:val="00BB4E9A"/>
    <w:rsid w:val="00C63FAA"/>
    <w:rsid w:val="00C91011"/>
    <w:rsid w:val="00D835AE"/>
    <w:rsid w:val="00D869E8"/>
    <w:rsid w:val="00D924EA"/>
    <w:rsid w:val="00D93387"/>
    <w:rsid w:val="00DB4FE8"/>
    <w:rsid w:val="00E11502"/>
    <w:rsid w:val="00E21FF3"/>
    <w:rsid w:val="00E625A1"/>
    <w:rsid w:val="00E83F8B"/>
    <w:rsid w:val="00F6062C"/>
    <w:rsid w:val="00FA4DFA"/>
    <w:rsid w:val="00FF0B31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145B6"/>
  <w15:chartTrackingRefBased/>
  <w15:docId w15:val="{A16D535F-3342-405F-910A-8B831A3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E0"/>
  </w:style>
  <w:style w:type="paragraph" w:styleId="Footer">
    <w:name w:val="footer"/>
    <w:basedOn w:val="Normal"/>
    <w:link w:val="FooterChar"/>
    <w:uiPriority w:val="99"/>
    <w:unhideWhenUsed/>
    <w:rsid w:val="0019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E0"/>
  </w:style>
  <w:style w:type="paragraph" w:styleId="ListParagraph">
    <w:name w:val="List Paragraph"/>
    <w:basedOn w:val="Normal"/>
    <w:uiPriority w:val="34"/>
    <w:qFormat/>
    <w:rsid w:val="007C2D4C"/>
    <w:pPr>
      <w:ind w:left="720"/>
      <w:contextualSpacing/>
    </w:pPr>
  </w:style>
  <w:style w:type="table" w:styleId="TableGrid">
    <w:name w:val="Table Grid"/>
    <w:basedOn w:val="TableNormal"/>
    <w:uiPriority w:val="39"/>
    <w:rsid w:val="003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6066"/>
    <w:pPr>
      <w:spacing w:after="0" w:line="240" w:lineRule="auto"/>
    </w:pPr>
    <w:rPr>
      <w:rFonts w:ascii="Calibri" w:hAnsi="Calibri" w:cs="Calibri"/>
      <w:lang w:eastAsia="en-NZ"/>
    </w:rPr>
  </w:style>
  <w:style w:type="character" w:customStyle="1" w:styleId="normaltextrun">
    <w:name w:val="normaltextrun"/>
    <w:basedOn w:val="DefaultParagraphFont"/>
    <w:rsid w:val="001B6066"/>
  </w:style>
  <w:style w:type="character" w:customStyle="1" w:styleId="eop">
    <w:name w:val="eop"/>
    <w:basedOn w:val="DefaultParagraphFont"/>
    <w:rsid w:val="001B6066"/>
  </w:style>
  <w:style w:type="character" w:customStyle="1" w:styleId="scxw70107074">
    <w:name w:val="scxw70107074"/>
    <w:basedOn w:val="DefaultParagraphFont"/>
    <w:rsid w:val="001B6066"/>
  </w:style>
  <w:style w:type="character" w:styleId="Hyperlink">
    <w:name w:val="Hyperlink"/>
    <w:basedOn w:val="DefaultParagraphFont"/>
    <w:uiPriority w:val="99"/>
    <w:unhideWhenUsed/>
    <w:rsid w:val="001B6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62C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6F414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fontstyle01">
    <w:name w:val="fontstyle01"/>
    <w:basedOn w:val="DefaultParagraphFont"/>
    <w:rsid w:val="00971F89"/>
    <w:rPr>
      <w:rFonts w:ascii="Roboto-Regular" w:hAnsi="Roboto-Regular" w:hint="default"/>
      <w:b w:val="0"/>
      <w:bCs w:val="0"/>
      <w:i w:val="0"/>
      <w:iCs w:val="0"/>
      <w:color w:val="2637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</dc:creator>
  <cp:keywords/>
  <dc:description/>
  <cp:lastModifiedBy>Emma Holgerus</cp:lastModifiedBy>
  <cp:revision>4</cp:revision>
  <cp:lastPrinted>2021-02-08T23:36:00Z</cp:lastPrinted>
  <dcterms:created xsi:type="dcterms:W3CDTF">2021-02-08T23:48:00Z</dcterms:created>
  <dcterms:modified xsi:type="dcterms:W3CDTF">2021-02-09T02:51:00Z</dcterms:modified>
</cp:coreProperties>
</file>