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BAE30" w14:textId="32A4509E" w:rsidR="001B6066" w:rsidRPr="0006574A" w:rsidRDefault="006F4145" w:rsidP="006F4145">
      <w:pPr>
        <w:pStyle w:val="paragraph"/>
        <w:shd w:val="clear" w:color="auto" w:fill="FFFFFF"/>
        <w:jc w:val="center"/>
        <w:rPr>
          <w:rFonts w:ascii="Arial Nova" w:hAnsi="Arial Nova"/>
          <w:b/>
          <w:bCs/>
          <w:color w:val="000000" w:themeColor="text1"/>
          <w:sz w:val="36"/>
          <w:szCs w:val="36"/>
        </w:rPr>
      </w:pPr>
      <w:r w:rsidRPr="0006574A">
        <w:rPr>
          <w:rFonts w:ascii="Arial Nova" w:hAnsi="Arial Nova"/>
          <w:b/>
          <w:bCs/>
          <w:color w:val="000000" w:themeColor="text1"/>
          <w:sz w:val="36"/>
          <w:szCs w:val="36"/>
        </w:rPr>
        <w:t>AV / 3</w:t>
      </w:r>
      <w:r w:rsidRPr="0006574A">
        <w:rPr>
          <w:rFonts w:ascii="Arial Nova" w:hAnsi="Arial Nova"/>
          <w:b/>
          <w:bCs/>
          <w:color w:val="000000" w:themeColor="text1"/>
          <w:sz w:val="36"/>
          <w:szCs w:val="36"/>
          <w:vertAlign w:val="superscript"/>
        </w:rPr>
        <w:t>rd</w:t>
      </w:r>
      <w:r w:rsidRPr="0006574A">
        <w:rPr>
          <w:rFonts w:ascii="Arial Nova" w:hAnsi="Arial Nova"/>
          <w:b/>
          <w:bCs/>
          <w:color w:val="000000" w:themeColor="text1"/>
          <w:sz w:val="36"/>
          <w:szCs w:val="36"/>
        </w:rPr>
        <w:t xml:space="preserve"> party</w:t>
      </w:r>
      <w:r w:rsidR="00E11502" w:rsidRPr="0006574A">
        <w:rPr>
          <w:rFonts w:ascii="Arial Nova" w:hAnsi="Arial Nova"/>
          <w:b/>
          <w:bCs/>
          <w:color w:val="000000" w:themeColor="text1"/>
          <w:sz w:val="36"/>
          <w:szCs w:val="36"/>
        </w:rPr>
        <w:t xml:space="preserve"> </w:t>
      </w:r>
      <w:r w:rsidRPr="0006574A">
        <w:rPr>
          <w:rFonts w:ascii="Arial Nova" w:hAnsi="Arial Nova"/>
          <w:b/>
          <w:bCs/>
          <w:color w:val="000000" w:themeColor="text1"/>
          <w:sz w:val="36"/>
          <w:szCs w:val="36"/>
        </w:rPr>
        <w:t>integrator</w:t>
      </w:r>
    </w:p>
    <w:p w14:paraId="6E2A1FDD" w14:textId="61155F63" w:rsidR="00822C5C" w:rsidRPr="0006574A" w:rsidRDefault="00822C5C" w:rsidP="001B6066">
      <w:pPr>
        <w:pStyle w:val="paragraph"/>
        <w:shd w:val="clear" w:color="auto" w:fill="FFFFFF"/>
        <w:rPr>
          <w:rFonts w:ascii="Arial Nova" w:hAnsi="Arial Nova"/>
          <w:color w:val="000000" w:themeColor="text1"/>
          <w:sz w:val="24"/>
          <w:szCs w:val="24"/>
        </w:rPr>
      </w:pPr>
    </w:p>
    <w:p w14:paraId="0BF94DC8" w14:textId="64B57F2F" w:rsidR="00822C5C" w:rsidRPr="0006574A" w:rsidRDefault="00822C5C" w:rsidP="001B6066">
      <w:pPr>
        <w:pStyle w:val="paragraph"/>
        <w:shd w:val="clear" w:color="auto" w:fill="FFFFFF"/>
        <w:rPr>
          <w:rFonts w:ascii="Arial Nova" w:hAnsi="Arial Nova"/>
          <w:color w:val="000000" w:themeColor="text1"/>
          <w:sz w:val="24"/>
          <w:szCs w:val="24"/>
        </w:rPr>
      </w:pPr>
    </w:p>
    <w:p w14:paraId="2F0B85CE" w14:textId="5BF2EDA6" w:rsidR="00971F89" w:rsidRPr="0006574A" w:rsidRDefault="00971F89" w:rsidP="006F4145">
      <w:pPr>
        <w:ind w:left="-567"/>
        <w:rPr>
          <w:rStyle w:val="fontstyle01"/>
          <w:rFonts w:ascii="Arial Nova" w:hAnsi="Arial Nova"/>
          <w:color w:val="000000" w:themeColor="text1"/>
          <w:sz w:val="24"/>
          <w:szCs w:val="24"/>
        </w:rPr>
      </w:pPr>
      <w:r w:rsidRPr="0006574A">
        <w:rPr>
          <w:rFonts w:ascii="Arial Nova" w:hAnsi="Arial Nova"/>
          <w:b/>
          <w:bCs/>
          <w:color w:val="000000" w:themeColor="text1"/>
          <w:sz w:val="24"/>
          <w:szCs w:val="24"/>
        </w:rPr>
        <w:t>Third Party Interfacing (where applicable and noted in quote overview)</w:t>
      </w:r>
      <w:r w:rsidRPr="0006574A">
        <w:rPr>
          <w:rFonts w:ascii="Arial Nova" w:hAnsi="Arial Nova"/>
          <w:b/>
          <w:bCs/>
          <w:color w:val="000000" w:themeColor="text1"/>
          <w:sz w:val="24"/>
          <w:szCs w:val="24"/>
        </w:rPr>
        <w:br/>
      </w:r>
      <w:r w:rsidRPr="0006574A">
        <w:rPr>
          <w:rFonts w:ascii="Arial Nova" w:hAnsi="Arial Nova"/>
          <w:b/>
          <w:bCs/>
          <w:color w:val="000000" w:themeColor="text1"/>
          <w:sz w:val="24"/>
          <w:szCs w:val="24"/>
        </w:rPr>
        <w:br/>
      </w:r>
      <w:r w:rsidRPr="0006574A">
        <w:rPr>
          <w:rStyle w:val="fontstyle01"/>
          <w:rFonts w:ascii="Arial Nova" w:hAnsi="Arial Nova"/>
          <w:color w:val="000000" w:themeColor="text1"/>
          <w:sz w:val="24"/>
          <w:szCs w:val="24"/>
        </w:rPr>
        <w:t>The zencontrol platform has been designed for modern buildings with integrated system from HVAC,</w:t>
      </w:r>
      <w:r w:rsidR="0006574A" w:rsidRPr="0006574A">
        <w:rPr>
          <w:rStyle w:val="fontstyle01"/>
          <w:rFonts w:ascii="Arial Nova" w:hAnsi="Arial Nova"/>
          <w:color w:val="000000" w:themeColor="text1"/>
          <w:sz w:val="24"/>
          <w:szCs w:val="24"/>
        </w:rPr>
        <w:t xml:space="preserve"> </w:t>
      </w:r>
      <w:r w:rsidRPr="0006574A">
        <w:rPr>
          <w:rStyle w:val="fontstyle01"/>
          <w:rFonts w:ascii="Arial Nova" w:hAnsi="Arial Nova"/>
          <w:color w:val="000000" w:themeColor="text1"/>
          <w:sz w:val="24"/>
          <w:szCs w:val="24"/>
        </w:rPr>
        <w:t>BMS, Security to Fans, Shades and Audio-Visual systems. One of the ways in which zencontrol</w:t>
      </w:r>
      <w:r w:rsidR="0006574A" w:rsidRPr="0006574A">
        <w:rPr>
          <w:rStyle w:val="fontstyle01"/>
          <w:rFonts w:ascii="Arial Nova" w:hAnsi="Arial Nova"/>
          <w:color w:val="000000" w:themeColor="text1"/>
          <w:sz w:val="24"/>
          <w:szCs w:val="24"/>
        </w:rPr>
        <w:t xml:space="preserve"> </w:t>
      </w:r>
      <w:r w:rsidRPr="0006574A">
        <w:rPr>
          <w:rStyle w:val="fontstyle01"/>
          <w:rFonts w:ascii="Arial Nova" w:hAnsi="Arial Nova"/>
          <w:color w:val="000000" w:themeColor="text1"/>
          <w:sz w:val="24"/>
          <w:szCs w:val="24"/>
        </w:rPr>
        <w:t>encourages connected buildings is the provision of a UDP based network lighting protocol for control of</w:t>
      </w:r>
      <w:r w:rsidR="0006574A" w:rsidRPr="0006574A">
        <w:rPr>
          <w:rStyle w:val="fontstyle01"/>
          <w:rFonts w:ascii="Arial Nova" w:hAnsi="Arial Nova"/>
          <w:color w:val="000000" w:themeColor="text1"/>
          <w:sz w:val="24"/>
          <w:szCs w:val="24"/>
        </w:rPr>
        <w:t xml:space="preserve"> </w:t>
      </w:r>
      <w:r w:rsidRPr="0006574A">
        <w:rPr>
          <w:rStyle w:val="fontstyle01"/>
          <w:rFonts w:ascii="Arial Nova" w:hAnsi="Arial Nova"/>
          <w:color w:val="000000" w:themeColor="text1"/>
          <w:sz w:val="24"/>
          <w:szCs w:val="24"/>
        </w:rPr>
        <w:t>connected DALI luminaires from 3rd party systems. The UDP system allows integration to existing</w:t>
      </w:r>
      <w:r w:rsidR="0006574A" w:rsidRPr="0006574A">
        <w:rPr>
          <w:rStyle w:val="fontstyle01"/>
          <w:rFonts w:ascii="Arial Nova" w:hAnsi="Arial Nova"/>
          <w:color w:val="000000" w:themeColor="text1"/>
          <w:sz w:val="24"/>
          <w:szCs w:val="24"/>
        </w:rPr>
        <w:t xml:space="preserve"> </w:t>
      </w:r>
      <w:r w:rsidRPr="0006574A">
        <w:rPr>
          <w:rStyle w:val="fontstyle01"/>
          <w:rFonts w:ascii="Arial Nova" w:hAnsi="Arial Nova"/>
          <w:color w:val="000000" w:themeColor="text1"/>
          <w:sz w:val="24"/>
          <w:szCs w:val="24"/>
        </w:rPr>
        <w:t xml:space="preserve">systems and networks infrastructure. </w:t>
      </w:r>
    </w:p>
    <w:p w14:paraId="557807AE" w14:textId="50E13DEA" w:rsidR="00A90153" w:rsidRPr="0006574A" w:rsidRDefault="00A90153" w:rsidP="006F4145">
      <w:pPr>
        <w:ind w:left="-567"/>
        <w:rPr>
          <w:rFonts w:ascii="Arial Nova" w:hAnsi="Arial Nova" w:cs="Arial"/>
          <w:b/>
          <w:bCs/>
          <w:color w:val="000000" w:themeColor="text1"/>
          <w:sz w:val="24"/>
          <w:szCs w:val="24"/>
        </w:rPr>
      </w:pPr>
      <w:r w:rsidRPr="0006574A">
        <w:rPr>
          <w:rFonts w:ascii="Arial Nova" w:hAnsi="Arial Nova"/>
          <w:color w:val="000000" w:themeColor="text1"/>
          <w:sz w:val="24"/>
          <w:szCs w:val="24"/>
        </w:rPr>
        <w:t xml:space="preserve">Hardware components are included in </w:t>
      </w:r>
      <w:r w:rsidR="00971F89" w:rsidRPr="0006574A">
        <w:rPr>
          <w:rFonts w:ascii="Arial Nova" w:hAnsi="Arial Nova"/>
          <w:color w:val="000000" w:themeColor="text1"/>
          <w:sz w:val="24"/>
          <w:szCs w:val="24"/>
        </w:rPr>
        <w:t>the project scope</w:t>
      </w:r>
      <w:r w:rsidRPr="0006574A">
        <w:rPr>
          <w:rFonts w:ascii="Arial Nova" w:hAnsi="Arial Nova"/>
          <w:color w:val="000000" w:themeColor="text1"/>
          <w:sz w:val="24"/>
          <w:szCs w:val="24"/>
        </w:rPr>
        <w:t xml:space="preserve">, but any time required on site to liaise with other </w:t>
      </w:r>
      <w:r w:rsidR="00971F89" w:rsidRPr="0006574A">
        <w:rPr>
          <w:rFonts w:ascii="Arial Nova" w:hAnsi="Arial Nova"/>
          <w:color w:val="000000" w:themeColor="text1"/>
          <w:sz w:val="24"/>
          <w:szCs w:val="24"/>
        </w:rPr>
        <w:t>third-party</w:t>
      </w:r>
      <w:r w:rsidRPr="0006574A">
        <w:rPr>
          <w:rFonts w:ascii="Arial Nova" w:hAnsi="Arial Nova"/>
          <w:color w:val="000000" w:themeColor="text1"/>
          <w:sz w:val="24"/>
          <w:szCs w:val="24"/>
        </w:rPr>
        <w:t xml:space="preserve"> contractors, including creation of scenes or lighting triggers etc</w:t>
      </w:r>
      <w:r w:rsidR="00971F89" w:rsidRPr="0006574A">
        <w:rPr>
          <w:rFonts w:ascii="Arial Nova" w:hAnsi="Arial Nova"/>
          <w:color w:val="000000" w:themeColor="text1"/>
          <w:sz w:val="24"/>
          <w:szCs w:val="24"/>
        </w:rPr>
        <w:t>.</w:t>
      </w:r>
      <w:r w:rsidRPr="0006574A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971F89" w:rsidRPr="0006574A">
        <w:rPr>
          <w:rFonts w:ascii="Arial Nova" w:hAnsi="Arial Nova"/>
          <w:color w:val="000000" w:themeColor="text1"/>
          <w:sz w:val="24"/>
          <w:szCs w:val="24"/>
        </w:rPr>
        <w:t>are</w:t>
      </w:r>
      <w:r w:rsidRPr="0006574A">
        <w:rPr>
          <w:rFonts w:ascii="Arial Nova" w:hAnsi="Arial Nova"/>
          <w:color w:val="000000" w:themeColor="text1"/>
          <w:sz w:val="24"/>
          <w:szCs w:val="24"/>
        </w:rPr>
        <w:t xml:space="preserve"> outside of this scope of works/deliverables and will be subject to additional charges at our standard hourly rate unless otherwise noted in the </w:t>
      </w:r>
      <w:r w:rsidR="00971F89" w:rsidRPr="0006574A">
        <w:rPr>
          <w:rFonts w:ascii="Arial Nova" w:hAnsi="Arial Nova"/>
          <w:color w:val="000000" w:themeColor="text1"/>
          <w:sz w:val="24"/>
          <w:szCs w:val="24"/>
        </w:rPr>
        <w:t>project</w:t>
      </w:r>
      <w:r w:rsidRPr="0006574A">
        <w:rPr>
          <w:rFonts w:ascii="Arial Nova" w:hAnsi="Arial Nova"/>
          <w:color w:val="000000" w:themeColor="text1"/>
          <w:sz w:val="24"/>
          <w:szCs w:val="24"/>
        </w:rPr>
        <w:t xml:space="preserve"> overview.</w:t>
      </w:r>
    </w:p>
    <w:p w14:paraId="1BD08495" w14:textId="3AA09CA1" w:rsidR="00A90153" w:rsidRPr="0006574A" w:rsidRDefault="00A90153" w:rsidP="00A90153">
      <w:pPr>
        <w:pStyle w:val="paragraph"/>
        <w:shd w:val="clear" w:color="auto" w:fill="FFFFFF"/>
        <w:ind w:left="-567"/>
        <w:rPr>
          <w:rFonts w:ascii="Arial Nova" w:hAnsi="Arial Nova"/>
          <w:color w:val="000000" w:themeColor="text1"/>
          <w:sz w:val="24"/>
          <w:szCs w:val="24"/>
        </w:rPr>
      </w:pPr>
      <w:r w:rsidRPr="0006574A">
        <w:rPr>
          <w:rFonts w:ascii="Arial Nova" w:hAnsi="Arial Nova"/>
          <w:color w:val="000000" w:themeColor="text1"/>
          <w:sz w:val="24"/>
          <w:szCs w:val="24"/>
        </w:rPr>
        <w:t xml:space="preserve">Lighting controls are on their own network. No inclusion in this </w:t>
      </w:r>
      <w:r w:rsidR="00971F89" w:rsidRPr="0006574A">
        <w:rPr>
          <w:rFonts w:ascii="Arial Nova" w:hAnsi="Arial Nova"/>
          <w:color w:val="000000" w:themeColor="text1"/>
          <w:sz w:val="24"/>
          <w:szCs w:val="24"/>
        </w:rPr>
        <w:t xml:space="preserve">project </w:t>
      </w:r>
      <w:r w:rsidRPr="0006574A">
        <w:rPr>
          <w:rFonts w:ascii="Arial Nova" w:hAnsi="Arial Nova"/>
          <w:color w:val="000000" w:themeColor="text1"/>
          <w:sz w:val="24"/>
          <w:szCs w:val="24"/>
        </w:rPr>
        <w:t>for any networking gear required to allow for TCP/IP connections across multiple VLANS</w:t>
      </w:r>
      <w:r w:rsidR="00971F89" w:rsidRPr="0006574A">
        <w:rPr>
          <w:rFonts w:ascii="Arial Nova" w:hAnsi="Arial Nova"/>
          <w:color w:val="000000" w:themeColor="text1"/>
          <w:sz w:val="24"/>
          <w:szCs w:val="24"/>
        </w:rPr>
        <w:t>,</w:t>
      </w:r>
      <w:r w:rsidRPr="0006574A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971F89" w:rsidRPr="0006574A">
        <w:rPr>
          <w:rFonts w:ascii="Arial Nova" w:hAnsi="Arial Nova"/>
          <w:color w:val="000000" w:themeColor="text1"/>
          <w:sz w:val="24"/>
          <w:szCs w:val="24"/>
        </w:rPr>
        <w:t>t</w:t>
      </w:r>
      <w:r w:rsidRPr="0006574A">
        <w:rPr>
          <w:rFonts w:ascii="Arial Nova" w:hAnsi="Arial Nova"/>
          <w:color w:val="000000" w:themeColor="text1"/>
          <w:sz w:val="24"/>
          <w:szCs w:val="24"/>
        </w:rPr>
        <w:t xml:space="preserve">his will be required under the AV scope of </w:t>
      </w:r>
      <w:r w:rsidR="00971F89" w:rsidRPr="0006574A">
        <w:rPr>
          <w:rFonts w:ascii="Arial Nova" w:hAnsi="Arial Nova"/>
          <w:color w:val="000000" w:themeColor="text1"/>
          <w:sz w:val="24"/>
          <w:szCs w:val="24"/>
        </w:rPr>
        <w:t>works.</w:t>
      </w:r>
    </w:p>
    <w:p w14:paraId="345B7345" w14:textId="77777777" w:rsidR="00A90153" w:rsidRPr="0006574A" w:rsidRDefault="00A90153" w:rsidP="006F4145">
      <w:pPr>
        <w:ind w:left="-567"/>
        <w:rPr>
          <w:rFonts w:ascii="Arial Nova" w:hAnsi="Arial Nova" w:cs="Arial"/>
          <w:b/>
          <w:bCs/>
          <w:color w:val="000000" w:themeColor="text1"/>
          <w:sz w:val="24"/>
          <w:szCs w:val="24"/>
        </w:rPr>
      </w:pPr>
    </w:p>
    <w:p w14:paraId="2519342B" w14:textId="7F24C82B" w:rsidR="00B61508" w:rsidRDefault="00971F89" w:rsidP="00B6150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6574A">
        <w:rPr>
          <w:rFonts w:ascii="Arial Nova" w:hAnsi="Arial Nova" w:cs="Arial"/>
          <w:b/>
          <w:bCs/>
          <w:color w:val="000000" w:themeColor="text1"/>
          <w:sz w:val="24"/>
          <w:szCs w:val="24"/>
        </w:rPr>
        <w:t xml:space="preserve">Required for </w:t>
      </w:r>
      <w:r w:rsidR="006F4145" w:rsidRPr="0006574A">
        <w:rPr>
          <w:rFonts w:ascii="Arial Nova" w:hAnsi="Arial Nova" w:cs="Arial"/>
          <w:b/>
          <w:bCs/>
          <w:color w:val="000000" w:themeColor="text1"/>
          <w:sz w:val="24"/>
          <w:szCs w:val="24"/>
        </w:rPr>
        <w:t>AV interfacing:</w:t>
      </w:r>
      <w:r w:rsidR="006F4145" w:rsidRPr="0006574A">
        <w:rPr>
          <w:rFonts w:ascii="Arial Nova" w:hAnsi="Arial Nova" w:cs="Arial"/>
          <w:b/>
          <w:bCs/>
          <w:color w:val="000000" w:themeColor="text1"/>
          <w:sz w:val="24"/>
          <w:szCs w:val="24"/>
        </w:rPr>
        <w:br/>
      </w:r>
      <w:r w:rsidRPr="0006574A">
        <w:rPr>
          <w:rFonts w:ascii="Arial Nova" w:hAnsi="Arial Nova" w:cs="Arial"/>
          <w:color w:val="000000" w:themeColor="text1"/>
          <w:sz w:val="24"/>
          <w:szCs w:val="24"/>
        </w:rPr>
        <w:t>-All zencon</w:t>
      </w:r>
      <w:r w:rsidR="00B61508">
        <w:rPr>
          <w:rFonts w:ascii="Arial Nova" w:hAnsi="Arial Nova" w:cs="Arial"/>
          <w:color w:val="000000" w:themeColor="text1"/>
          <w:sz w:val="24"/>
          <w:szCs w:val="24"/>
        </w:rPr>
        <w:t>trol con</w:t>
      </w:r>
      <w:r w:rsidRPr="0006574A">
        <w:rPr>
          <w:rFonts w:ascii="Arial Nova" w:hAnsi="Arial Nova" w:cs="Arial"/>
          <w:color w:val="000000" w:themeColor="text1"/>
          <w:sz w:val="24"/>
          <w:szCs w:val="24"/>
        </w:rPr>
        <w:t xml:space="preserve">trollers </w:t>
      </w:r>
      <w:r w:rsidR="00B61508">
        <w:rPr>
          <w:rFonts w:ascii="Arial Nova" w:hAnsi="Arial Nova" w:cs="Arial"/>
          <w:color w:val="000000" w:themeColor="text1"/>
          <w:sz w:val="24"/>
          <w:szCs w:val="24"/>
        </w:rPr>
        <w:t xml:space="preserve">needs to be </w:t>
      </w:r>
      <w:r w:rsidRPr="0006574A">
        <w:rPr>
          <w:rFonts w:ascii="Arial Nova" w:hAnsi="Arial Nova" w:cs="Arial"/>
          <w:color w:val="000000" w:themeColor="text1"/>
          <w:sz w:val="24"/>
          <w:szCs w:val="24"/>
        </w:rPr>
        <w:t>on either a client network or linked direct via TCP/IP to the AV system.</w:t>
      </w:r>
      <w:r w:rsidRPr="0006574A">
        <w:rPr>
          <w:rFonts w:ascii="Arial Nova" w:hAnsi="Arial Nova" w:cs="Arial"/>
          <w:color w:val="000000" w:themeColor="text1"/>
          <w:sz w:val="24"/>
          <w:szCs w:val="24"/>
        </w:rPr>
        <w:br/>
      </w:r>
      <w:r w:rsidRPr="0006574A">
        <w:rPr>
          <w:rFonts w:ascii="Arial Nova" w:hAnsi="Arial Nova" w:cs="Arial"/>
          <w:b/>
          <w:bCs/>
          <w:color w:val="000000" w:themeColor="text1"/>
          <w:sz w:val="24"/>
          <w:szCs w:val="24"/>
        </w:rPr>
        <w:t>-</w:t>
      </w:r>
      <w:r w:rsidRPr="0006574A">
        <w:rPr>
          <w:rFonts w:ascii="Arial Nova" w:hAnsi="Arial Nova" w:cs="Arial"/>
          <w:color w:val="000000" w:themeColor="text1"/>
          <w:sz w:val="24"/>
          <w:szCs w:val="24"/>
        </w:rPr>
        <w:t xml:space="preserve">Intelligent Environments will enable </w:t>
      </w:r>
      <w:r w:rsidRPr="0006574A">
        <w:rPr>
          <w:rFonts w:ascii="Arial Nova" w:hAnsi="Arial Nova" w:cs="Arial"/>
          <w:color w:val="000000" w:themeColor="text1"/>
          <w:sz w:val="24"/>
          <w:szCs w:val="24"/>
          <w:shd w:val="clear" w:color="auto" w:fill="FFFFFF"/>
        </w:rPr>
        <w:t xml:space="preserve">UDP support for </w:t>
      </w:r>
      <w:r w:rsidRPr="0006574A">
        <w:rPr>
          <w:rFonts w:ascii="Arial Nova" w:hAnsi="Arial Nova" w:cs="Arial"/>
          <w:color w:val="000000" w:themeColor="text1"/>
          <w:sz w:val="24"/>
          <w:szCs w:val="24"/>
        </w:rPr>
        <w:t xml:space="preserve">third party interface on the controllers required. </w:t>
      </w:r>
      <w:r w:rsidR="006F4145" w:rsidRPr="0006574A">
        <w:rPr>
          <w:rFonts w:ascii="Arial Nova" w:hAnsi="Arial Nova" w:cs="Arial"/>
          <w:color w:val="000000" w:themeColor="text1"/>
          <w:sz w:val="24"/>
          <w:szCs w:val="24"/>
        </w:rPr>
        <w:br/>
        <w:t>-</w:t>
      </w:r>
      <w:r w:rsidRPr="0006574A">
        <w:rPr>
          <w:rFonts w:ascii="Arial Nova" w:hAnsi="Arial Nova" w:cs="Arial"/>
          <w:color w:val="000000" w:themeColor="text1"/>
          <w:sz w:val="24"/>
          <w:szCs w:val="24"/>
        </w:rPr>
        <w:t>AV integrator to download ‘</w:t>
      </w:r>
      <w:r w:rsidR="006F4145" w:rsidRPr="0006574A">
        <w:rPr>
          <w:rFonts w:ascii="Arial Nova" w:hAnsi="Arial Nova" w:cs="Arial"/>
          <w:color w:val="000000" w:themeColor="text1"/>
          <w:sz w:val="24"/>
          <w:szCs w:val="24"/>
        </w:rPr>
        <w:t>Zen generator</w:t>
      </w:r>
      <w:r w:rsidRPr="0006574A">
        <w:rPr>
          <w:rFonts w:ascii="Arial Nova" w:hAnsi="Arial Nova" w:cs="Arial"/>
          <w:color w:val="000000" w:themeColor="text1"/>
          <w:sz w:val="24"/>
          <w:szCs w:val="24"/>
        </w:rPr>
        <w:t>’</w:t>
      </w:r>
      <w:r w:rsidR="006F4145" w:rsidRPr="0006574A">
        <w:rPr>
          <w:rFonts w:ascii="Arial Nova" w:hAnsi="Arial Nova" w:cs="Arial"/>
          <w:color w:val="000000" w:themeColor="text1"/>
          <w:sz w:val="24"/>
          <w:szCs w:val="24"/>
        </w:rPr>
        <w:t xml:space="preserve"> zip </w:t>
      </w:r>
      <w:r w:rsidRPr="0006574A">
        <w:rPr>
          <w:rFonts w:ascii="Arial Nova" w:hAnsi="Arial Nova" w:cs="Arial"/>
          <w:color w:val="000000" w:themeColor="text1"/>
          <w:sz w:val="24"/>
          <w:szCs w:val="24"/>
        </w:rPr>
        <w:t>file</w:t>
      </w:r>
      <w:r w:rsidR="00B61508">
        <w:rPr>
          <w:rFonts w:ascii="Arial Nova" w:hAnsi="Arial Nova" w:cs="Arial"/>
          <w:color w:val="000000" w:themeColor="text1"/>
          <w:sz w:val="24"/>
          <w:szCs w:val="24"/>
        </w:rPr>
        <w:t>, r</w:t>
      </w:r>
      <w:r w:rsidR="0006574A" w:rsidRPr="0006574A">
        <w:rPr>
          <w:rFonts w:ascii="Arial Nova" w:hAnsi="Arial Nova" w:cs="Arial"/>
          <w:color w:val="000000" w:themeColor="text1"/>
          <w:sz w:val="24"/>
          <w:szCs w:val="24"/>
        </w:rPr>
        <w:t>efer to ‘Application Note-Ethernet UDP’ document and create strings for control.</w:t>
      </w:r>
    </w:p>
    <w:p w14:paraId="5D8FD955" w14:textId="77777777" w:rsidR="00B61508" w:rsidRDefault="00B61508" w:rsidP="00B61508"/>
    <w:p w14:paraId="21DD1A59" w14:textId="551D62CC" w:rsidR="006F4145" w:rsidRPr="0006574A" w:rsidRDefault="006F4145" w:rsidP="0006574A">
      <w:pPr>
        <w:ind w:left="-567"/>
        <w:rPr>
          <w:rFonts w:ascii="Arial Nova" w:hAnsi="Arial Nova"/>
          <w:color w:val="000000" w:themeColor="text1"/>
          <w:sz w:val="24"/>
          <w:szCs w:val="24"/>
        </w:rPr>
      </w:pPr>
    </w:p>
    <w:sectPr w:rsidR="006F4145" w:rsidRPr="0006574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2839F" w14:textId="77777777" w:rsidR="00D869E8" w:rsidRDefault="00D869E8" w:rsidP="001952E0">
      <w:pPr>
        <w:spacing w:after="0" w:line="240" w:lineRule="auto"/>
      </w:pPr>
      <w:r>
        <w:separator/>
      </w:r>
    </w:p>
  </w:endnote>
  <w:endnote w:type="continuationSeparator" w:id="0">
    <w:p w14:paraId="78186617" w14:textId="77777777" w:rsidR="00D869E8" w:rsidRDefault="00D869E8" w:rsidP="0019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5CC4F" w14:textId="7F8E342F" w:rsidR="00E625A1" w:rsidRPr="00E625A1" w:rsidRDefault="00E625A1" w:rsidP="00E625A1">
    <w:pPr>
      <w:pStyle w:val="Footer"/>
      <w:jc w:val="right"/>
      <w:rPr>
        <w:rFonts w:ascii="Century Gothic" w:hAnsi="Century Gothic"/>
        <w:sz w:val="20"/>
        <w:szCs w:val="20"/>
      </w:rPr>
    </w:pPr>
    <w:r w:rsidRPr="00E625A1">
      <w:rPr>
        <w:rFonts w:ascii="Century Gothic" w:hAnsi="Century Gothic"/>
        <w:sz w:val="20"/>
        <w:szCs w:val="20"/>
      </w:rPr>
      <w:t xml:space="preserve">Page | </w:t>
    </w:r>
    <w:r w:rsidRPr="00E625A1">
      <w:rPr>
        <w:rFonts w:ascii="Century Gothic" w:hAnsi="Century Gothic"/>
        <w:sz w:val="20"/>
        <w:szCs w:val="20"/>
      </w:rPr>
      <w:fldChar w:fldCharType="begin"/>
    </w:r>
    <w:r w:rsidRPr="00E625A1">
      <w:rPr>
        <w:rFonts w:ascii="Century Gothic" w:hAnsi="Century Gothic"/>
        <w:sz w:val="20"/>
        <w:szCs w:val="20"/>
      </w:rPr>
      <w:instrText xml:space="preserve"> PAGE   \* MERGEFORMAT </w:instrText>
    </w:r>
    <w:r w:rsidRPr="00E625A1">
      <w:rPr>
        <w:rFonts w:ascii="Century Gothic" w:hAnsi="Century Gothic"/>
        <w:sz w:val="20"/>
        <w:szCs w:val="20"/>
      </w:rPr>
      <w:fldChar w:fldCharType="separate"/>
    </w:r>
    <w:r w:rsidRPr="00E625A1">
      <w:rPr>
        <w:rFonts w:ascii="Century Gothic" w:hAnsi="Century Gothic"/>
        <w:noProof/>
        <w:sz w:val="20"/>
        <w:szCs w:val="20"/>
      </w:rPr>
      <w:t>1</w:t>
    </w:r>
    <w:r w:rsidRPr="00E625A1">
      <w:rPr>
        <w:rFonts w:ascii="Century Gothic" w:hAnsi="Century Gothic"/>
        <w:noProof/>
        <w:sz w:val="20"/>
        <w:szCs w:val="20"/>
      </w:rPr>
      <w:fldChar w:fldCharType="end"/>
    </w:r>
    <w:r w:rsidRPr="00E625A1">
      <w:rPr>
        <w:rFonts w:ascii="Century Gothic" w:hAnsi="Century Gothic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0311C" w14:textId="77777777" w:rsidR="00D869E8" w:rsidRDefault="00D869E8" w:rsidP="001952E0">
      <w:pPr>
        <w:spacing w:after="0" w:line="240" w:lineRule="auto"/>
      </w:pPr>
      <w:r>
        <w:separator/>
      </w:r>
    </w:p>
  </w:footnote>
  <w:footnote w:type="continuationSeparator" w:id="0">
    <w:p w14:paraId="4D78E0B0" w14:textId="77777777" w:rsidR="00D869E8" w:rsidRDefault="00D869E8" w:rsidP="0019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4144F" w14:textId="1C959D2B" w:rsidR="001952E0" w:rsidRDefault="00E11502">
    <w:pPr>
      <w:pStyle w:val="Header"/>
      <w:rPr>
        <w:rFonts w:ascii="Century Gothic" w:hAnsi="Century Gothic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4F3B3" wp14:editId="63FA441A">
          <wp:simplePos x="0" y="0"/>
          <wp:positionH relativeFrom="column">
            <wp:posOffset>3773805</wp:posOffset>
          </wp:positionH>
          <wp:positionV relativeFrom="paragraph">
            <wp:posOffset>-158750</wp:posOffset>
          </wp:positionV>
          <wp:extent cx="1656127" cy="614855"/>
          <wp:effectExtent l="0" t="0" r="127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127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56E781" wp14:editId="36DBC4CC">
          <wp:simplePos x="0" y="0"/>
          <wp:positionH relativeFrom="margin">
            <wp:posOffset>-161925</wp:posOffset>
          </wp:positionH>
          <wp:positionV relativeFrom="paragraph">
            <wp:posOffset>-66040</wp:posOffset>
          </wp:positionV>
          <wp:extent cx="3150451" cy="619200"/>
          <wp:effectExtent l="0" t="0" r="0" b="952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451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3A">
      <w:t xml:space="preserve">                                             </w:t>
    </w:r>
  </w:p>
  <w:p w14:paraId="6E0CA21F" w14:textId="7398A208" w:rsidR="00E625A1" w:rsidRDefault="00E625A1">
    <w:pPr>
      <w:pStyle w:val="Header"/>
      <w:rPr>
        <w:rFonts w:ascii="Century Gothic" w:hAnsi="Century Gothic"/>
        <w:sz w:val="32"/>
        <w:szCs w:val="32"/>
      </w:rPr>
    </w:pPr>
  </w:p>
  <w:p w14:paraId="6D93C46E" w14:textId="77777777" w:rsidR="00E625A1" w:rsidRPr="00E625A1" w:rsidRDefault="00E625A1">
    <w:pPr>
      <w:pStyle w:val="Header"/>
      <w:rPr>
        <w:rFonts w:ascii="Century Gothic" w:hAnsi="Century Gothic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E2550"/>
    <w:multiLevelType w:val="hybridMultilevel"/>
    <w:tmpl w:val="AFC6F1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10CC0"/>
    <w:multiLevelType w:val="hybridMultilevel"/>
    <w:tmpl w:val="A95E2F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E0"/>
    <w:rsid w:val="0000173A"/>
    <w:rsid w:val="0006574A"/>
    <w:rsid w:val="000A69BB"/>
    <w:rsid w:val="001952E0"/>
    <w:rsid w:val="00196D3A"/>
    <w:rsid w:val="001B6066"/>
    <w:rsid w:val="001C20E4"/>
    <w:rsid w:val="002536B1"/>
    <w:rsid w:val="002808B0"/>
    <w:rsid w:val="00385D28"/>
    <w:rsid w:val="003B7277"/>
    <w:rsid w:val="003B737F"/>
    <w:rsid w:val="004135CA"/>
    <w:rsid w:val="00420A50"/>
    <w:rsid w:val="00527C66"/>
    <w:rsid w:val="0055554B"/>
    <w:rsid w:val="005D09A5"/>
    <w:rsid w:val="00653A7C"/>
    <w:rsid w:val="00660F2E"/>
    <w:rsid w:val="006652CB"/>
    <w:rsid w:val="006F4145"/>
    <w:rsid w:val="00705F95"/>
    <w:rsid w:val="007C2D4C"/>
    <w:rsid w:val="007C378B"/>
    <w:rsid w:val="007E0593"/>
    <w:rsid w:val="00822C5C"/>
    <w:rsid w:val="008D2750"/>
    <w:rsid w:val="00931AFE"/>
    <w:rsid w:val="00956FBA"/>
    <w:rsid w:val="00971F89"/>
    <w:rsid w:val="009E239D"/>
    <w:rsid w:val="00A41500"/>
    <w:rsid w:val="00A61B49"/>
    <w:rsid w:val="00A90153"/>
    <w:rsid w:val="00AB3110"/>
    <w:rsid w:val="00AC0463"/>
    <w:rsid w:val="00AC5F4B"/>
    <w:rsid w:val="00B61508"/>
    <w:rsid w:val="00BB4E9A"/>
    <w:rsid w:val="00C63FAA"/>
    <w:rsid w:val="00C91011"/>
    <w:rsid w:val="00D835AE"/>
    <w:rsid w:val="00D869E8"/>
    <w:rsid w:val="00D924EA"/>
    <w:rsid w:val="00D93387"/>
    <w:rsid w:val="00DB4FE8"/>
    <w:rsid w:val="00E11502"/>
    <w:rsid w:val="00E21FF3"/>
    <w:rsid w:val="00E625A1"/>
    <w:rsid w:val="00E83F8B"/>
    <w:rsid w:val="00F6062C"/>
    <w:rsid w:val="00FA4DFA"/>
    <w:rsid w:val="00FF0B31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145B6"/>
  <w15:chartTrackingRefBased/>
  <w15:docId w15:val="{A16D535F-3342-405F-910A-8B831A36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2E0"/>
  </w:style>
  <w:style w:type="paragraph" w:styleId="Footer">
    <w:name w:val="footer"/>
    <w:basedOn w:val="Normal"/>
    <w:link w:val="FooterChar"/>
    <w:uiPriority w:val="99"/>
    <w:unhideWhenUsed/>
    <w:rsid w:val="00195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2E0"/>
  </w:style>
  <w:style w:type="paragraph" w:styleId="ListParagraph">
    <w:name w:val="List Paragraph"/>
    <w:basedOn w:val="Normal"/>
    <w:uiPriority w:val="34"/>
    <w:qFormat/>
    <w:rsid w:val="007C2D4C"/>
    <w:pPr>
      <w:ind w:left="720"/>
      <w:contextualSpacing/>
    </w:pPr>
  </w:style>
  <w:style w:type="table" w:styleId="TableGrid">
    <w:name w:val="Table Grid"/>
    <w:basedOn w:val="TableNormal"/>
    <w:uiPriority w:val="39"/>
    <w:rsid w:val="003B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B6066"/>
    <w:pPr>
      <w:spacing w:after="0" w:line="240" w:lineRule="auto"/>
    </w:pPr>
    <w:rPr>
      <w:rFonts w:ascii="Calibri" w:hAnsi="Calibri" w:cs="Calibri"/>
      <w:lang w:eastAsia="en-NZ"/>
    </w:rPr>
  </w:style>
  <w:style w:type="character" w:customStyle="1" w:styleId="normaltextrun">
    <w:name w:val="normaltextrun"/>
    <w:basedOn w:val="DefaultParagraphFont"/>
    <w:rsid w:val="001B6066"/>
  </w:style>
  <w:style w:type="character" w:customStyle="1" w:styleId="eop">
    <w:name w:val="eop"/>
    <w:basedOn w:val="DefaultParagraphFont"/>
    <w:rsid w:val="001B6066"/>
  </w:style>
  <w:style w:type="character" w:customStyle="1" w:styleId="scxw70107074">
    <w:name w:val="scxw70107074"/>
    <w:basedOn w:val="DefaultParagraphFont"/>
    <w:rsid w:val="001B6066"/>
  </w:style>
  <w:style w:type="character" w:styleId="Hyperlink">
    <w:name w:val="Hyperlink"/>
    <w:basedOn w:val="DefaultParagraphFont"/>
    <w:uiPriority w:val="99"/>
    <w:unhideWhenUsed/>
    <w:rsid w:val="001B6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0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62C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6F4145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customStyle="1" w:styleId="fontstyle01">
    <w:name w:val="fontstyle01"/>
    <w:basedOn w:val="DefaultParagraphFont"/>
    <w:rsid w:val="00971F89"/>
    <w:rPr>
      <w:rFonts w:ascii="Roboto-Regular" w:hAnsi="Roboto-Regular" w:hint="default"/>
      <w:b w:val="0"/>
      <w:bCs w:val="0"/>
      <w:i w:val="0"/>
      <w:iCs w:val="0"/>
      <w:color w:val="26374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</dc:creator>
  <cp:keywords/>
  <dc:description/>
  <cp:lastModifiedBy>Emma Holgerus</cp:lastModifiedBy>
  <cp:revision>4</cp:revision>
  <cp:lastPrinted>2021-02-08T23:36:00Z</cp:lastPrinted>
  <dcterms:created xsi:type="dcterms:W3CDTF">2021-02-08T23:48:00Z</dcterms:created>
  <dcterms:modified xsi:type="dcterms:W3CDTF">2021-02-09T02:51:00Z</dcterms:modified>
</cp:coreProperties>
</file>